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76" w:rsidRDefault="00E33D76">
      <w:pPr>
        <w:widowControl w:val="0"/>
        <w:spacing w:after="0" w:line="100" w:lineRule="atLeast"/>
        <w:jc w:val="right"/>
      </w:pPr>
    </w:p>
    <w:p w:rsidR="00E33D76" w:rsidRDefault="00E33D76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33D76" w:rsidRDefault="00E33D76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33D76" w:rsidRDefault="00E33D76">
      <w:pPr>
        <w:widowControl w:val="0"/>
        <w:spacing w:after="0" w:line="10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и оценки заявок на участие в запросе котировок</w:t>
      </w:r>
    </w:p>
    <w:p w:rsidR="00E33D76" w:rsidRDefault="00E33D76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3D76" w:rsidRDefault="00E33D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3D76" w:rsidRPr="006714CB" w:rsidRDefault="00E33D7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714CB">
        <w:rPr>
          <w:rFonts w:ascii="Times New Roman" w:hAnsi="Times New Roman" w:cs="Times New Roman"/>
          <w:sz w:val="24"/>
          <w:szCs w:val="24"/>
        </w:rPr>
        <w:t xml:space="preserve">. </w:t>
      </w:r>
      <w:r w:rsidR="006714CB">
        <w:rPr>
          <w:rFonts w:ascii="Times New Roman" w:hAnsi="Times New Roman" w:cs="Times New Roman"/>
          <w:sz w:val="24"/>
          <w:szCs w:val="24"/>
        </w:rPr>
        <w:t xml:space="preserve"> </w:t>
      </w:r>
      <w:r w:rsidR="000815AC" w:rsidRPr="006714CB">
        <w:rPr>
          <w:rFonts w:ascii="Times New Roman" w:hAnsi="Times New Roman" w:cs="Times New Roman"/>
          <w:sz w:val="24"/>
          <w:szCs w:val="24"/>
        </w:rPr>
        <w:t>Тюмень</w:t>
      </w:r>
      <w:r w:rsidR="006714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14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61A0A" w:rsidRPr="006714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14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815AC" w:rsidRPr="006714CB">
        <w:rPr>
          <w:rFonts w:ascii="Times New Roman" w:hAnsi="Times New Roman" w:cs="Times New Roman"/>
          <w:sz w:val="24"/>
          <w:szCs w:val="24"/>
        </w:rPr>
        <w:t>«17» « февраля » 2015</w:t>
      </w:r>
      <w:r w:rsidRPr="006714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3D76" w:rsidRPr="006714CB" w:rsidRDefault="00E33D76" w:rsidP="000815AC">
      <w:pPr>
        <w:pStyle w:val="ConsPlusNonformat"/>
        <w:rPr>
          <w:rFonts w:ascii="Times New Roman" w:hAnsi="Times New Roman" w:cs="Times New Roman"/>
        </w:rPr>
      </w:pPr>
      <w:r w:rsidRPr="006714CB">
        <w:rPr>
          <w:rFonts w:ascii="Times New Roman" w:hAnsi="Times New Roman" w:cs="Times New Roman"/>
        </w:rPr>
        <w:t xml:space="preserve">  </w:t>
      </w:r>
    </w:p>
    <w:p w:rsidR="00E33D76" w:rsidRDefault="00E33D76">
      <w:pPr>
        <w:widowControl w:val="0"/>
        <w:spacing w:after="0" w:line="100" w:lineRule="atLeast"/>
        <w:rPr>
          <w:rFonts w:ascii="Times New Roman" w:hAnsi="Times New Roman" w:cs="Times New Roman"/>
          <w:b/>
          <w:bCs/>
        </w:rPr>
      </w:pPr>
    </w:p>
    <w:p w:rsidR="00E33D76" w:rsidRPr="000815AC" w:rsidRDefault="00E33D76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B4228" w:rsidRPr="00081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="000815AC" w:rsidRPr="000815AC">
        <w:t xml:space="preserve"> </w:t>
      </w:r>
      <w:r w:rsidR="000815AC" w:rsidRPr="000815AC">
        <w:rPr>
          <w:rFonts w:ascii="Times New Roman" w:hAnsi="Times New Roman" w:cs="Times New Roman"/>
          <w:sz w:val="24"/>
          <w:szCs w:val="24"/>
        </w:rPr>
        <w:t>Государственное унитарное предприятие Тюменской области «Тюменское региональное  информационное агентство».</w:t>
      </w:r>
    </w:p>
    <w:p w:rsidR="000815AC" w:rsidRPr="000815AC" w:rsidRDefault="00081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5AC">
        <w:rPr>
          <w:rFonts w:ascii="Times New Roman" w:hAnsi="Times New Roman" w:cs="Times New Roman"/>
          <w:sz w:val="24"/>
          <w:szCs w:val="24"/>
        </w:rPr>
        <w:t>62500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15AC">
        <w:rPr>
          <w:rFonts w:ascii="Times New Roman" w:hAnsi="Times New Roman" w:cs="Times New Roman"/>
          <w:sz w:val="24"/>
          <w:szCs w:val="24"/>
        </w:rPr>
        <w:t xml:space="preserve">, г. Тюмень, ул.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Pr="000815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r w:rsidRPr="000815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главпочтамт, а/я 690, </w:t>
      </w:r>
      <w:hyperlink r:id="rId6" w:history="1">
        <w:r w:rsidRPr="009024A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tria</w:t>
        </w:r>
        <w:r w:rsidRPr="009024AC">
          <w:rPr>
            <w:rStyle w:val="a7"/>
            <w:rFonts w:ascii="Times New Roman" w:hAnsi="Times New Roman" w:cs="Times New Roman"/>
            <w:sz w:val="24"/>
            <w:szCs w:val="24"/>
          </w:rPr>
          <w:t>@72.</w:t>
        </w:r>
        <w:proofErr w:type="spellStart"/>
        <w:r w:rsidRPr="009024A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33D76" w:rsidRDefault="000815AC">
      <w:pPr>
        <w:pStyle w:val="ConsPlusNonformat"/>
        <w:rPr>
          <w:rFonts w:ascii="Times New Roman" w:hAnsi="Times New Roman" w:cs="Times New Roman"/>
          <w:i/>
        </w:rPr>
      </w:pPr>
      <w:r w:rsidRPr="000815AC">
        <w:rPr>
          <w:rFonts w:ascii="Times New Roman" w:hAnsi="Times New Roman" w:cs="Times New Roman"/>
          <w:sz w:val="24"/>
          <w:szCs w:val="24"/>
        </w:rPr>
        <w:t xml:space="preserve"> </w:t>
      </w:r>
      <w:r w:rsidR="00E33D7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33D76" w:rsidRDefault="00E33D76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bCs/>
          <w:i/>
        </w:rPr>
        <w:t xml:space="preserve"> почтовый адрес, адрес электронной почты</w:t>
      </w:r>
      <w:r>
        <w:rPr>
          <w:rFonts w:ascii="Times New Roman" w:hAnsi="Times New Roman" w:cs="Times New Roman"/>
          <w:i/>
        </w:rPr>
        <w:t>)</w:t>
      </w:r>
    </w:p>
    <w:p w:rsidR="00E33D76" w:rsidRDefault="00E33D76">
      <w:pPr>
        <w:widowControl w:val="0"/>
        <w:spacing w:after="0" w:line="100" w:lineRule="atLeast"/>
        <w:rPr>
          <w:rFonts w:ascii="Times New Roman" w:hAnsi="Times New Roman" w:cs="Times New Roman"/>
          <w:b/>
          <w:bCs/>
        </w:rPr>
      </w:pPr>
    </w:p>
    <w:p w:rsidR="00E33D76" w:rsidRPr="00FA49A5" w:rsidRDefault="00E33D7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контракта: </w:t>
      </w:r>
      <w:r w:rsidR="000815AC" w:rsidRPr="000815AC">
        <w:rPr>
          <w:rFonts w:ascii="Times New Roman" w:hAnsi="Times New Roman" w:cs="Times New Roman"/>
          <w:bCs/>
          <w:sz w:val="24"/>
          <w:szCs w:val="24"/>
        </w:rPr>
        <w:t>Издание журнала «Налоги. Инвестиции. Капитал»</w:t>
      </w:r>
    </w:p>
    <w:p w:rsidR="00E33D76" w:rsidRDefault="00E33D76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Существенные условия контракта:</w:t>
      </w:r>
    </w:p>
    <w:p w:rsidR="00E33D76" w:rsidRDefault="009042C3">
      <w:pPr>
        <w:pStyle w:val="10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Издание журнала «Налоги. Инвестиции. Капитал» по представленным в извещении техническим характеристикам </w:t>
      </w:r>
      <w:r w:rsidR="00FD329F">
        <w:rPr>
          <w:rFonts w:ascii="Times New Roman" w:hAnsi="Times New Roman" w:cs="Times New Roman"/>
          <w:i/>
          <w:sz w:val="24"/>
          <w:szCs w:val="24"/>
        </w:rPr>
        <w:t>тиражом 260 экземпляров.</w:t>
      </w:r>
    </w:p>
    <w:p w:rsidR="00E33D76" w:rsidRPr="000815AC" w:rsidRDefault="00E33D76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Начальная (максимальная) цена контракта:</w:t>
      </w:r>
      <w:r w:rsidR="000815AC" w:rsidRPr="00081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3D76" w:rsidRDefault="00E33D76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A34B2" w:rsidRDefault="00081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5AC">
        <w:rPr>
          <w:rFonts w:ascii="Times New Roman" w:hAnsi="Times New Roman" w:cs="Times New Roman"/>
          <w:sz w:val="24"/>
          <w:szCs w:val="24"/>
        </w:rPr>
        <w:t>32</w:t>
      </w:r>
      <w:r w:rsidR="00FA49A5">
        <w:rPr>
          <w:rFonts w:ascii="Times New Roman" w:hAnsi="Times New Roman" w:cs="Times New Roman"/>
          <w:sz w:val="24"/>
          <w:szCs w:val="24"/>
        </w:rPr>
        <w:t>5</w:t>
      </w:r>
      <w:r w:rsidRPr="000815AC">
        <w:rPr>
          <w:rFonts w:ascii="Times New Roman" w:hAnsi="Times New Roman" w:cs="Times New Roman"/>
          <w:sz w:val="24"/>
          <w:szCs w:val="24"/>
        </w:rPr>
        <w:t xml:space="preserve"> 000 (Триста двадцать</w:t>
      </w:r>
      <w:r w:rsidR="00FA49A5">
        <w:rPr>
          <w:rFonts w:ascii="Times New Roman" w:hAnsi="Times New Roman" w:cs="Times New Roman"/>
          <w:sz w:val="24"/>
          <w:szCs w:val="24"/>
        </w:rPr>
        <w:t xml:space="preserve"> пять</w:t>
      </w:r>
      <w:r w:rsidRPr="000815AC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E33D76" w:rsidRPr="000815AC" w:rsidRDefault="00E33D7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81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D76" w:rsidRDefault="00E33D76">
      <w:pPr>
        <w:widowControl w:val="0"/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Сведения о котировочной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(единой)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5437"/>
        <w:gridCol w:w="3861"/>
      </w:tblGrid>
      <w:tr w:rsidR="00E33D76">
        <w:trPr>
          <w:trHeight w:val="28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76" w:rsidRDefault="00E33D76">
            <w:pPr>
              <w:pStyle w:val="ConsPlusNonforma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E65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5A9" w:rsidRPr="00E655A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76" w:rsidRDefault="00E655A9" w:rsidP="00E65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5A9">
              <w:rPr>
                <w:rFonts w:ascii="Times New Roman" w:hAnsi="Times New Roman" w:cs="Times New Roman"/>
                <w:sz w:val="24"/>
                <w:szCs w:val="24"/>
              </w:rPr>
              <w:t>Тейхреб</w:t>
            </w:r>
            <w:proofErr w:type="spellEnd"/>
            <w:r w:rsidRPr="00E655A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E33D76">
        <w:trPr>
          <w:trHeight w:val="19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76" w:rsidRDefault="00E33D76">
            <w:pPr>
              <w:pStyle w:val="ConsPlusNonforma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 w:rsidR="00E6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55A9" w:rsidRPr="00E655A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директора, главный редактор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76" w:rsidRDefault="00E655A9" w:rsidP="00E65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5A9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E655A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E33D76">
        <w:trPr>
          <w:trHeight w:val="22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76" w:rsidRDefault="00E33D76" w:rsidP="00E655A9">
            <w:pPr>
              <w:pStyle w:val="ConsPlusNonforma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 w:rsidR="00E65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5A9" w:rsidRPr="00E655A9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заместитель генерального директора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76" w:rsidRDefault="00E655A9" w:rsidP="00E65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9">
              <w:rPr>
                <w:rFonts w:ascii="Times New Roman" w:hAnsi="Times New Roman" w:cs="Times New Roman"/>
                <w:sz w:val="24"/>
                <w:szCs w:val="24"/>
              </w:rPr>
              <w:t>Шушков Андрей Петрович</w:t>
            </w:r>
          </w:p>
        </w:tc>
      </w:tr>
      <w:tr w:rsidR="00E33D76" w:rsidTr="00E655A9">
        <w:trPr>
          <w:trHeight w:val="28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76" w:rsidRDefault="00E655A9" w:rsidP="00E655A9">
            <w:pPr>
              <w:pStyle w:val="ConsPlusNonforma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E33D7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5A9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коммерческий директор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76" w:rsidRDefault="00E655A9" w:rsidP="00E655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5A9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E655A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877F6D">
        <w:trPr>
          <w:trHeight w:val="153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6D" w:rsidRDefault="00877F6D" w:rsidP="00E33D76">
            <w:pPr>
              <w:pStyle w:val="ConsPlusNonforma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(секретарь) комиссии</w:t>
            </w:r>
            <w:r w:rsidR="00E6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55A9" w:rsidRPr="00E655A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6D" w:rsidRDefault="00E655A9" w:rsidP="00E65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9">
              <w:rPr>
                <w:rFonts w:ascii="Times New Roman" w:hAnsi="Times New Roman" w:cs="Times New Roman"/>
                <w:sz w:val="24"/>
                <w:szCs w:val="24"/>
              </w:rPr>
              <w:t>Плесовских Юлия Александровна</w:t>
            </w:r>
          </w:p>
        </w:tc>
      </w:tr>
    </w:tbl>
    <w:p w:rsidR="00E33D76" w:rsidRDefault="00E33D7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котировочной (</w:t>
      </w:r>
      <w:r>
        <w:rPr>
          <w:rFonts w:ascii="Times New Roman" w:hAnsi="Times New Roman" w:cs="Times New Roman"/>
          <w:i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>) комиссии по проведению процедуры вскрытия, рассмотрения и оценки заявок на участие в запросе котировок присутствовали _</w:t>
      </w:r>
      <w:r w:rsidR="00C22A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 членов котировочной (</w:t>
      </w:r>
      <w:r>
        <w:rPr>
          <w:rFonts w:ascii="Times New Roman" w:hAnsi="Times New Roman" w:cs="Times New Roman"/>
          <w:i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>) комиссии из _</w:t>
      </w:r>
      <w:r w:rsidR="00C22A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__. Кворум имеется, котировочная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единая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комиссия признана правомочной. </w:t>
      </w:r>
    </w:p>
    <w:p w:rsidR="00E33D76" w:rsidRDefault="004B422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2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33D76">
        <w:rPr>
          <w:rFonts w:ascii="Times New Roman" w:hAnsi="Times New Roman" w:cs="Times New Roman"/>
          <w:b/>
          <w:bCs/>
          <w:sz w:val="24"/>
          <w:szCs w:val="24"/>
        </w:rPr>
        <w:t>. Процедура вскрытия конвертов с заявками</w:t>
      </w:r>
      <w:r w:rsidR="00E33D76">
        <w:rPr>
          <w:rFonts w:ascii="Times New Roman" w:hAnsi="Times New Roman" w:cs="Times New Roman"/>
          <w:sz w:val="24"/>
          <w:szCs w:val="24"/>
        </w:rPr>
        <w:t xml:space="preserve"> </w:t>
      </w:r>
      <w:r w:rsidR="00E33D76">
        <w:rPr>
          <w:rFonts w:ascii="Times New Roman" w:hAnsi="Times New Roman" w:cs="Times New Roman"/>
          <w:b/>
          <w:bCs/>
          <w:sz w:val="24"/>
          <w:szCs w:val="24"/>
        </w:rPr>
        <w:t>на участие в запросе котировок и (или) открытия доступа к поданным в форме электронных документов таким заявкам:</w:t>
      </w:r>
    </w:p>
    <w:p w:rsidR="00E33D76" w:rsidRDefault="00E33D7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072840">
        <w:rPr>
          <w:rFonts w:ascii="Times New Roman" w:hAnsi="Times New Roman" w:cs="Times New Roman"/>
          <w:sz w:val="24"/>
          <w:szCs w:val="24"/>
        </w:rPr>
        <w:t xml:space="preserve">открытия доступа к поданным в форме электронных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с заявками на участие в запросе котировок </w:t>
      </w:r>
      <w:r w:rsidR="00072840">
        <w:rPr>
          <w:rFonts w:ascii="Times New Roman" w:hAnsi="Times New Roman" w:cs="Times New Roman"/>
          <w:sz w:val="24"/>
          <w:szCs w:val="24"/>
        </w:rPr>
        <w:t>проводилась «17</w:t>
      </w:r>
      <w:r>
        <w:rPr>
          <w:rFonts w:ascii="Times New Roman" w:hAnsi="Times New Roman" w:cs="Times New Roman"/>
          <w:sz w:val="24"/>
          <w:szCs w:val="24"/>
        </w:rPr>
        <w:t>» «_</w:t>
      </w:r>
      <w:r w:rsidR="0007284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>» 20</w:t>
      </w:r>
      <w:r w:rsidR="0007284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 в</w:t>
      </w:r>
      <w:r w:rsidR="00072840">
        <w:rPr>
          <w:rFonts w:ascii="Times New Roman" w:hAnsi="Times New Roman" w:cs="Times New Roman"/>
          <w:sz w:val="24"/>
          <w:szCs w:val="24"/>
        </w:rPr>
        <w:t xml:space="preserve"> 11</w:t>
      </w:r>
      <w:r w:rsidR="00355D1E">
        <w:rPr>
          <w:rFonts w:ascii="Times New Roman" w:hAnsi="Times New Roman" w:cs="Times New Roman"/>
          <w:sz w:val="24"/>
          <w:szCs w:val="24"/>
        </w:rPr>
        <w:t>-00</w:t>
      </w:r>
      <w:r w:rsidR="00072840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07284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местному времени) по адресу:</w:t>
      </w:r>
    </w:p>
    <w:p w:rsidR="00E33D76" w:rsidRDefault="00E33D7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072840">
        <w:rPr>
          <w:rFonts w:ascii="Times New Roman" w:hAnsi="Times New Roman" w:cs="Times New Roman"/>
          <w:sz w:val="24"/>
          <w:szCs w:val="24"/>
        </w:rPr>
        <w:t>Тюмень</w:t>
      </w:r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072840">
        <w:rPr>
          <w:rFonts w:ascii="Times New Roman" w:hAnsi="Times New Roman" w:cs="Times New Roman"/>
          <w:sz w:val="24"/>
          <w:szCs w:val="24"/>
        </w:rPr>
        <w:t>Осипенко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072840">
        <w:rPr>
          <w:rFonts w:ascii="Times New Roman" w:hAnsi="Times New Roman" w:cs="Times New Roman"/>
          <w:sz w:val="24"/>
          <w:szCs w:val="24"/>
        </w:rPr>
        <w:t>81, 1 этаж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4CB" w:rsidRDefault="006714C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76" w:rsidRDefault="004B422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33D76">
        <w:rPr>
          <w:rFonts w:ascii="Times New Roman" w:hAnsi="Times New Roman" w:cs="Times New Roman"/>
          <w:b/>
          <w:bCs/>
          <w:sz w:val="24"/>
          <w:szCs w:val="24"/>
        </w:rPr>
        <w:t>.1. Информация обо всех поданных заявках на участие в запросе котировок:</w:t>
      </w:r>
    </w:p>
    <w:p w:rsidR="00E33D76" w:rsidRDefault="00072840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открытии доступа к поданным в форме электронных документов  заявкам, в</w:t>
      </w:r>
      <w:r w:rsidR="00E33D76">
        <w:rPr>
          <w:rFonts w:ascii="Times New Roman" w:hAnsi="Times New Roman" w:cs="Times New Roman"/>
          <w:sz w:val="24"/>
          <w:szCs w:val="24"/>
        </w:rPr>
        <w:t xml:space="preserve"> отношении каждой заявки на участие в запросе котировок была объявлена следующая информация: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"/>
        <w:gridCol w:w="1290"/>
        <w:gridCol w:w="2099"/>
        <w:gridCol w:w="2721"/>
        <w:gridCol w:w="2835"/>
      </w:tblGrid>
      <w:tr w:rsidR="005B232A" w:rsidTr="005B232A">
        <w:trPr>
          <w:trHeight w:val="135"/>
        </w:trPr>
        <w:tc>
          <w:tcPr>
            <w:tcW w:w="411" w:type="dxa"/>
            <w:shd w:val="clear" w:color="auto" w:fill="auto"/>
            <w:vAlign w:val="center"/>
          </w:tcPr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подачи заявки 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Информация об участниках подавших заявки на участие в запросе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232A" w:rsidRDefault="005B232A" w:rsidP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Цена работы или услуги </w:t>
            </w:r>
            <w:r>
              <w:rPr>
                <w:rFonts w:ascii="Times New Roman" w:hAnsi="Times New Roman" w:cs="Times New Roman"/>
                <w:i/>
                <w:iCs/>
              </w:rPr>
              <w:t>(контракта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5B232A" w:rsidTr="001E358B">
        <w:trPr>
          <w:trHeight w:val="637"/>
        </w:trPr>
        <w:tc>
          <w:tcPr>
            <w:tcW w:w="411" w:type="dxa"/>
            <w:shd w:val="clear" w:color="auto" w:fill="auto"/>
            <w:vAlign w:val="center"/>
          </w:tcPr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5B232A" w:rsidRDefault="005B232A" w:rsidP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(для юридических лиц) 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2A" w:rsidTr="005B232A">
        <w:trPr>
          <w:trHeight w:val="600"/>
        </w:trPr>
        <w:tc>
          <w:tcPr>
            <w:tcW w:w="411" w:type="dxa"/>
            <w:shd w:val="clear" w:color="auto" w:fill="auto"/>
          </w:tcPr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02.02.2015</w:t>
            </w:r>
          </w:p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10:51</w:t>
            </w:r>
          </w:p>
        </w:tc>
        <w:tc>
          <w:tcPr>
            <w:tcW w:w="2099" w:type="dxa"/>
            <w:shd w:val="clear" w:color="auto" w:fill="auto"/>
          </w:tcPr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«Сити-пресс»</w:t>
            </w:r>
          </w:p>
        </w:tc>
        <w:tc>
          <w:tcPr>
            <w:tcW w:w="2721" w:type="dxa"/>
            <w:shd w:val="clear" w:color="auto" w:fill="auto"/>
          </w:tcPr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625019,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>, ул. Республики,211</w:t>
            </w:r>
          </w:p>
        </w:tc>
        <w:tc>
          <w:tcPr>
            <w:tcW w:w="2835" w:type="dxa"/>
            <w:shd w:val="clear" w:color="auto" w:fill="auto"/>
          </w:tcPr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316 350</w:t>
            </w:r>
          </w:p>
        </w:tc>
      </w:tr>
      <w:tr w:rsidR="004E2ABD" w:rsidTr="005B232A">
        <w:trPr>
          <w:trHeight w:val="600"/>
        </w:trPr>
        <w:tc>
          <w:tcPr>
            <w:tcW w:w="411" w:type="dxa"/>
            <w:shd w:val="clear" w:color="auto" w:fill="auto"/>
          </w:tcPr>
          <w:p w:rsidR="004E2ABD" w:rsidRDefault="00167DC7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4E2ABD" w:rsidRDefault="004E2AB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03.02.2015</w:t>
            </w:r>
          </w:p>
          <w:p w:rsidR="004E2ABD" w:rsidRDefault="004E2ABD" w:rsidP="00167DC7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D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2099" w:type="dxa"/>
            <w:shd w:val="clear" w:color="auto" w:fill="auto"/>
          </w:tcPr>
          <w:p w:rsidR="004E2ABD" w:rsidRDefault="004E2AB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«Тюменский дом печати»</w:t>
            </w:r>
          </w:p>
        </w:tc>
        <w:tc>
          <w:tcPr>
            <w:tcW w:w="2721" w:type="dxa"/>
            <w:shd w:val="clear" w:color="auto" w:fill="auto"/>
          </w:tcPr>
          <w:p w:rsidR="004E2ABD" w:rsidRDefault="004E2AB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625002,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ул.Осипенко</w:t>
            </w:r>
            <w:proofErr w:type="spellEnd"/>
            <w:r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2835" w:type="dxa"/>
            <w:shd w:val="clear" w:color="auto" w:fill="auto"/>
          </w:tcPr>
          <w:p w:rsidR="004E2ABD" w:rsidRDefault="00167DC7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321 470</w:t>
            </w:r>
          </w:p>
        </w:tc>
      </w:tr>
      <w:tr w:rsidR="005B232A" w:rsidTr="005B232A">
        <w:trPr>
          <w:trHeight w:val="600"/>
        </w:trPr>
        <w:tc>
          <w:tcPr>
            <w:tcW w:w="411" w:type="dxa"/>
            <w:shd w:val="clear" w:color="auto" w:fill="auto"/>
          </w:tcPr>
          <w:p w:rsidR="005B232A" w:rsidRDefault="00167DC7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5B232A" w:rsidRDefault="00167DC7" w:rsidP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232A">
              <w:rPr>
                <w:rFonts w:ascii="Times New Roman" w:hAnsi="Times New Roman" w:cs="Times New Roman"/>
              </w:rPr>
              <w:t>3.02.2015, 11:15</w:t>
            </w:r>
          </w:p>
        </w:tc>
        <w:tc>
          <w:tcPr>
            <w:tcW w:w="2099" w:type="dxa"/>
            <w:shd w:val="clear" w:color="auto" w:fill="auto"/>
          </w:tcPr>
          <w:p w:rsidR="005B232A" w:rsidRDefault="005B232A" w:rsidP="00737F8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«Тюменский издательский дом»</w:t>
            </w:r>
          </w:p>
        </w:tc>
        <w:tc>
          <w:tcPr>
            <w:tcW w:w="2721" w:type="dxa"/>
            <w:shd w:val="clear" w:color="auto" w:fill="auto"/>
          </w:tcPr>
          <w:p w:rsidR="005B232A" w:rsidRDefault="005B232A" w:rsidP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625031, г. Тюмень, ул. Шишкова, 6 </w:t>
            </w:r>
          </w:p>
        </w:tc>
        <w:tc>
          <w:tcPr>
            <w:tcW w:w="2835" w:type="dxa"/>
            <w:shd w:val="clear" w:color="auto" w:fill="auto"/>
          </w:tcPr>
          <w:p w:rsidR="005B232A" w:rsidRDefault="005B23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292 500</w:t>
            </w:r>
          </w:p>
        </w:tc>
      </w:tr>
    </w:tbl>
    <w:p w:rsidR="00E33D76" w:rsidRDefault="00E33D76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96A28" w:rsidRPr="005B232A" w:rsidRDefault="00296A2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76" w:rsidRDefault="004B422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22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33D76">
        <w:rPr>
          <w:rFonts w:ascii="Times New Roman" w:hAnsi="Times New Roman" w:cs="Times New Roman"/>
          <w:b/>
          <w:bCs/>
          <w:sz w:val="24"/>
          <w:szCs w:val="24"/>
        </w:rPr>
        <w:t>. Процедура рассмотрения и оценки заявок на участие в запросе котировок:</w:t>
      </w:r>
    </w:p>
    <w:p w:rsidR="00E33D76" w:rsidRDefault="00E33D7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рассмотрения и оценки заявок на участие в запросе котировок проведена «</w:t>
      </w:r>
      <w:r w:rsidR="00CA541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 «</w:t>
      </w:r>
      <w:r w:rsidR="00CA541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>» 20</w:t>
      </w:r>
      <w:r w:rsidR="00CA541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 в </w:t>
      </w:r>
      <w:r w:rsidR="00CA5417">
        <w:rPr>
          <w:rFonts w:ascii="Times New Roman" w:hAnsi="Times New Roman" w:cs="Times New Roman"/>
          <w:sz w:val="24"/>
          <w:szCs w:val="24"/>
        </w:rPr>
        <w:t>1</w:t>
      </w:r>
      <w:r w:rsidR="00355D1E">
        <w:rPr>
          <w:rFonts w:ascii="Times New Roman" w:hAnsi="Times New Roman" w:cs="Times New Roman"/>
          <w:sz w:val="24"/>
          <w:szCs w:val="24"/>
        </w:rPr>
        <w:t>1-00</w:t>
      </w:r>
      <w:r w:rsidR="00CA541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(по местному времени) по адресу: г. </w:t>
      </w:r>
      <w:r w:rsidR="00355D1E" w:rsidRPr="00355D1E">
        <w:rPr>
          <w:rFonts w:ascii="Times New Roman" w:hAnsi="Times New Roman" w:cs="Times New Roman"/>
          <w:sz w:val="24"/>
          <w:szCs w:val="24"/>
        </w:rPr>
        <w:t>г. Тюмень, улица Осипенко, дом 81, 1 этаж</w:t>
      </w:r>
      <w:r w:rsidR="00355D1E">
        <w:rPr>
          <w:rFonts w:ascii="Times New Roman" w:hAnsi="Times New Roman" w:cs="Times New Roman"/>
          <w:sz w:val="24"/>
          <w:szCs w:val="24"/>
        </w:rPr>
        <w:t>.</w:t>
      </w:r>
    </w:p>
    <w:p w:rsidR="00E33D76" w:rsidRDefault="00E33D7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3D76" w:rsidRDefault="004B422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22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33D76">
        <w:rPr>
          <w:rFonts w:ascii="Times New Roman" w:hAnsi="Times New Roman" w:cs="Times New Roman"/>
          <w:b/>
          <w:bCs/>
          <w:sz w:val="24"/>
          <w:szCs w:val="24"/>
        </w:rPr>
        <w:t>.1. Решение котировочной (единой) комиссии по результатам рассмотрения заявок на участие в запросе котировок:</w:t>
      </w:r>
    </w:p>
    <w:p w:rsidR="00E33D76" w:rsidRDefault="00E33D7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Котировочная </w:t>
      </w:r>
      <w:r>
        <w:rPr>
          <w:rFonts w:ascii="Times New Roman" w:hAnsi="Times New Roman" w:cs="Times New Roman"/>
          <w:i/>
          <w:iCs/>
          <w:sz w:val="24"/>
          <w:szCs w:val="24"/>
        </w:rPr>
        <w:t>(единая)</w:t>
      </w:r>
      <w:r>
        <w:rPr>
          <w:rFonts w:ascii="Times New Roman" w:hAnsi="Times New Roman" w:cs="Times New Roman"/>
          <w:sz w:val="24"/>
          <w:szCs w:val="24"/>
        </w:rPr>
        <w:t xml:space="preserve">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268"/>
        <w:gridCol w:w="2909"/>
      </w:tblGrid>
      <w:tr w:rsidR="00721B81" w:rsidTr="003A34B2">
        <w:trPr>
          <w:trHeight w:val="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1B81" w:rsidRDefault="00721B8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1B81" w:rsidRDefault="00721B81" w:rsidP="00C84BDA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запроса котировок (для юридических лиц)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1B81" w:rsidRDefault="00721B81" w:rsidP="00877F6D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  <w:p w:rsidR="00721B81" w:rsidRDefault="00721B81" w:rsidP="00877F6D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Допустить/ отклонить</w:t>
            </w:r>
          </w:p>
          <w:p w:rsidR="00721B81" w:rsidRDefault="00721B8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1B81" w:rsidRDefault="00721B81" w:rsidP="00877F6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отклоненных заявках на участие в запросе котировок с обоснованием причин отклонения</w:t>
            </w:r>
          </w:p>
          <w:p w:rsidR="00721B81" w:rsidRDefault="00721B81" w:rsidP="00877F6D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81" w:rsidTr="003A34B2">
        <w:trPr>
          <w:trHeight w:val="605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B81" w:rsidRDefault="00721B8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B81" w:rsidRDefault="00721B8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81">
              <w:rPr>
                <w:rFonts w:ascii="Times New Roman" w:hAnsi="Times New Roman" w:cs="Times New Roman"/>
                <w:sz w:val="24"/>
                <w:szCs w:val="24"/>
              </w:rPr>
              <w:t>ООО «Сити-пресс»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B81" w:rsidRDefault="00721B8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B81" w:rsidRDefault="00721B8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81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участника полностью соответствует требованиям, установленным в извещении о проведении запроса котировок.</w:t>
            </w:r>
          </w:p>
        </w:tc>
      </w:tr>
      <w:tr w:rsidR="001E358B" w:rsidTr="003A34B2">
        <w:trPr>
          <w:trHeight w:val="605"/>
        </w:trPr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358B" w:rsidRDefault="001E358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358B" w:rsidRPr="00721B81" w:rsidRDefault="001E358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ОАО «Тюменский дом печати»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358B" w:rsidRDefault="001E358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358B" w:rsidRPr="00721B81" w:rsidRDefault="001E358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81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участника полностью соответствует требованиям, установленным в извещении о проведении запроса котировок.</w:t>
            </w:r>
          </w:p>
        </w:tc>
      </w:tr>
      <w:tr w:rsidR="00721B81" w:rsidTr="003A34B2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81" w:rsidRDefault="001E358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81" w:rsidRDefault="00721B8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ОАО «Тюменский издательский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81" w:rsidRDefault="00721B8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81" w:rsidRDefault="00721B8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81">
              <w:rPr>
                <w:rFonts w:ascii="Times New Roman" w:hAnsi="Times New Roman" w:cs="Times New Roman"/>
                <w:sz w:val="24"/>
                <w:szCs w:val="24"/>
              </w:rPr>
              <w:t xml:space="preserve">Котировочная заявка участника полностью </w:t>
            </w:r>
            <w:r w:rsidRPr="00721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требованиям, установленным в извещении о проведении запроса котировок.</w:t>
            </w:r>
          </w:p>
        </w:tc>
      </w:tr>
    </w:tbl>
    <w:p w:rsidR="00E33D76" w:rsidRDefault="00E33D7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1B81" w:rsidRDefault="00721B8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1B81" w:rsidRDefault="00721B8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3D76" w:rsidRDefault="00E33D76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Результаты оценки заявок на участие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запроса котировок:</w:t>
      </w:r>
    </w:p>
    <w:p w:rsidR="00E33D76" w:rsidRPr="000815AC" w:rsidRDefault="00E33D7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запроса котировок определен участник запроса котировок, подавший заявку на участие в запросе котировок с регистрационным номером заявки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054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_, предложивший в заявке на участие в запросе котировок наиболее низкую цену товара, работы или услуги (</w:t>
      </w:r>
      <w:r>
        <w:rPr>
          <w:rFonts w:ascii="Times New Roman" w:hAnsi="Times New Roman" w:cs="Times New Roman"/>
          <w:i/>
          <w:iCs/>
          <w:sz w:val="24"/>
          <w:szCs w:val="24"/>
        </w:rPr>
        <w:t>контракта</w:t>
      </w:r>
      <w:r>
        <w:rPr>
          <w:rFonts w:ascii="Times New Roman" w:hAnsi="Times New Roman" w:cs="Times New Roman"/>
          <w:sz w:val="24"/>
          <w:szCs w:val="24"/>
        </w:rPr>
        <w:t>) и которая соответствует всем требованиям, установленным в извещении о проведении запроса котировок.</w:t>
      </w:r>
    </w:p>
    <w:p w:rsidR="00296A28" w:rsidRPr="000815AC" w:rsidRDefault="00296A2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6A28" w:rsidRPr="000815AC" w:rsidRDefault="00296A2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3"/>
        <w:gridCol w:w="1228"/>
        <w:gridCol w:w="1416"/>
        <w:gridCol w:w="2835"/>
        <w:gridCol w:w="2146"/>
        <w:gridCol w:w="1333"/>
      </w:tblGrid>
      <w:tr w:rsidR="00E33D76" w:rsidTr="00CB2463">
        <w:trPr>
          <w:trHeight w:val="708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D76" w:rsidRDefault="00E33D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3D76" w:rsidRDefault="00E33D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D76" w:rsidRDefault="00E33D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D76" w:rsidRDefault="00E33D76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4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D76" w:rsidRDefault="00E33D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победителе запроса котировок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D76" w:rsidRDefault="00E33D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цене контракта</w:t>
            </w:r>
            <w:r w:rsidR="00605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33D76" w:rsidTr="00CB2463">
        <w:trPr>
          <w:trHeight w:val="167"/>
        </w:trPr>
        <w:tc>
          <w:tcPr>
            <w:tcW w:w="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D76" w:rsidRDefault="00E33D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D76" w:rsidRDefault="00E33D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D76" w:rsidRDefault="00E33D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76" w:rsidRDefault="00E33D76" w:rsidP="006054D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0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юридических лиц)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D76" w:rsidRDefault="00E33D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D76" w:rsidRDefault="00E33D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76" w:rsidTr="006054DC">
        <w:trPr>
          <w:trHeight w:val="600"/>
        </w:trPr>
        <w:tc>
          <w:tcPr>
            <w:tcW w:w="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D76" w:rsidRDefault="006054D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D76" w:rsidRDefault="005669C5" w:rsidP="006054D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54DC">
              <w:rPr>
                <w:rFonts w:ascii="Times New Roman" w:hAnsi="Times New Roman" w:cs="Times New Roman"/>
              </w:rPr>
              <w:t>3.02.2015 11:15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D76" w:rsidRDefault="00CB2463" w:rsidP="006054D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33D76" w:rsidRDefault="006054DC" w:rsidP="006054D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C">
              <w:rPr>
                <w:rFonts w:ascii="Times New Roman" w:hAnsi="Times New Roman" w:cs="Times New Roman"/>
                <w:sz w:val="24"/>
                <w:szCs w:val="24"/>
              </w:rPr>
              <w:t>ОАО «Тюменский издательский дом»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D76" w:rsidRDefault="006054DC" w:rsidP="006054D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C">
              <w:rPr>
                <w:rFonts w:ascii="Times New Roman" w:hAnsi="Times New Roman" w:cs="Times New Roman"/>
                <w:sz w:val="24"/>
                <w:szCs w:val="24"/>
              </w:rPr>
              <w:t>625031, г. Тюмень, ул. Шишкова, 6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D76" w:rsidRDefault="006054DC" w:rsidP="006054D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C">
              <w:rPr>
                <w:rFonts w:ascii="Times New Roman" w:hAnsi="Times New Roman" w:cs="Times New Roman"/>
                <w:sz w:val="24"/>
                <w:szCs w:val="24"/>
              </w:rPr>
              <w:t>292 500</w:t>
            </w:r>
          </w:p>
        </w:tc>
      </w:tr>
    </w:tbl>
    <w:p w:rsidR="00E33D76" w:rsidRDefault="00E33D7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3D76" w:rsidRDefault="004B422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E33D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33D76">
        <w:rPr>
          <w:rFonts w:ascii="Times New Roman" w:hAnsi="Times New Roman" w:cs="Times New Roman"/>
          <w:b/>
          <w:bCs/>
          <w:sz w:val="24"/>
          <w:szCs w:val="24"/>
        </w:rPr>
        <w:t>Размещение и хранение протокола:</w:t>
      </w:r>
    </w:p>
    <w:p w:rsidR="00E33D76" w:rsidRDefault="00E33D7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двух </w:t>
      </w:r>
      <w:r w:rsidR="00562BA9">
        <w:rPr>
          <w:rFonts w:ascii="Times New Roman" w:hAnsi="Times New Roman" w:cs="Times New Roman"/>
          <w:sz w:val="24"/>
          <w:szCs w:val="24"/>
        </w:rPr>
        <w:t>экземплярах.</w:t>
      </w:r>
    </w:p>
    <w:p w:rsidR="00E33D76" w:rsidRDefault="00E33D7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33D76" w:rsidRDefault="004B4228" w:rsidP="004B4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B4228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B42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33D76">
        <w:rPr>
          <w:rFonts w:ascii="Times New Roman" w:hAnsi="Times New Roman" w:cs="Times New Roman"/>
          <w:b/>
          <w:sz w:val="24"/>
          <w:szCs w:val="24"/>
        </w:rPr>
        <w:t xml:space="preserve">Протокол подписан всеми присутствующими на заседании членами котировочной </w:t>
      </w:r>
      <w:r w:rsidR="00E33D76">
        <w:rPr>
          <w:rFonts w:ascii="Times New Roman" w:hAnsi="Times New Roman" w:cs="Times New Roman"/>
          <w:b/>
          <w:i/>
          <w:iCs/>
          <w:sz w:val="24"/>
          <w:szCs w:val="24"/>
        </w:rPr>
        <w:t>(единой)</w:t>
      </w:r>
      <w:r w:rsidR="00E33D76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tbl>
      <w:tblPr>
        <w:tblW w:w="9548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4728"/>
        <w:gridCol w:w="1701"/>
        <w:gridCol w:w="3119"/>
      </w:tblGrid>
      <w:tr w:rsidR="00DA1EE7" w:rsidTr="00DA1EE7">
        <w:trPr>
          <w:trHeight w:val="28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E7" w:rsidRDefault="00DA1EE7" w:rsidP="006A13AC">
            <w:pPr>
              <w:pStyle w:val="ConsPlusNonforma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  <w:r w:rsidRPr="00E655A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E7" w:rsidRPr="00E655A9" w:rsidRDefault="00DA1EE7" w:rsidP="006A1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E7" w:rsidRDefault="00DA1EE7" w:rsidP="006A1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5A9">
              <w:rPr>
                <w:rFonts w:ascii="Times New Roman" w:hAnsi="Times New Roman" w:cs="Times New Roman"/>
                <w:sz w:val="24"/>
                <w:szCs w:val="24"/>
              </w:rPr>
              <w:t>Тейхреб</w:t>
            </w:r>
            <w:proofErr w:type="spellEnd"/>
            <w:r w:rsidRPr="00E655A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DA1EE7" w:rsidTr="00DA1EE7">
        <w:trPr>
          <w:trHeight w:val="19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E7" w:rsidRDefault="00DA1EE7" w:rsidP="006A13AC">
            <w:pPr>
              <w:pStyle w:val="ConsPlusNonforma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комиссии, </w:t>
            </w:r>
            <w:r w:rsidRPr="00E655A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директора, главный редактор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E7" w:rsidRPr="00E655A9" w:rsidRDefault="00DA1EE7" w:rsidP="006A1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E7" w:rsidRDefault="00DA1EE7" w:rsidP="006A1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5A9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E655A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DA1EE7" w:rsidTr="00912F4F">
        <w:trPr>
          <w:trHeight w:val="724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E7" w:rsidRDefault="00DA1EE7" w:rsidP="006A13AC">
            <w:pPr>
              <w:pStyle w:val="ConsPlusNonforma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комиссии,</w:t>
            </w:r>
            <w:r w:rsidRPr="00E655A9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заместитель генерального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E7" w:rsidRPr="00E655A9" w:rsidRDefault="00DA1EE7" w:rsidP="006A1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E7" w:rsidRDefault="00DA1EE7" w:rsidP="006A1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9">
              <w:rPr>
                <w:rFonts w:ascii="Times New Roman" w:hAnsi="Times New Roman" w:cs="Times New Roman"/>
                <w:sz w:val="24"/>
                <w:szCs w:val="24"/>
              </w:rPr>
              <w:t>Шушков Андрей Петрович</w:t>
            </w:r>
          </w:p>
        </w:tc>
      </w:tr>
      <w:tr w:rsidR="00DA1EE7" w:rsidTr="00912F4F">
        <w:trPr>
          <w:trHeight w:val="43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E7" w:rsidRDefault="00DA1EE7" w:rsidP="006A13AC">
            <w:pPr>
              <w:pStyle w:val="ConsPlusNonforma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комиссии, </w:t>
            </w:r>
            <w:r w:rsidRPr="00E655A9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коммерческий 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E7" w:rsidRPr="00E655A9" w:rsidRDefault="00DA1EE7" w:rsidP="006A1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E7" w:rsidRDefault="00DA1EE7" w:rsidP="00DA1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5A9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E655A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5A9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</w:tr>
      <w:tr w:rsidR="00DA1EE7" w:rsidTr="00DA1EE7">
        <w:trPr>
          <w:trHeight w:val="153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E7" w:rsidRDefault="00DA1EE7" w:rsidP="006A13AC">
            <w:pPr>
              <w:pStyle w:val="ConsPlusNonforma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(секретарь) комиссии, </w:t>
            </w:r>
            <w:r w:rsidRPr="00E655A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E7" w:rsidRPr="00E655A9" w:rsidRDefault="00DA1EE7" w:rsidP="006A1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E7" w:rsidRDefault="00DA1EE7" w:rsidP="006A1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9">
              <w:rPr>
                <w:rFonts w:ascii="Times New Roman" w:hAnsi="Times New Roman" w:cs="Times New Roman"/>
                <w:sz w:val="24"/>
                <w:szCs w:val="24"/>
              </w:rPr>
              <w:t>Плесовских Юлия Александровна</w:t>
            </w:r>
          </w:p>
        </w:tc>
      </w:tr>
    </w:tbl>
    <w:p w:rsidR="00E33D76" w:rsidRDefault="00E33D76" w:rsidP="00DA1EE7"/>
    <w:sectPr w:rsidR="00E33D76" w:rsidSect="00DA1EE7">
      <w:pgSz w:w="11906" w:h="16838"/>
      <w:pgMar w:top="1134" w:right="850" w:bottom="426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6D"/>
    <w:rsid w:val="00072840"/>
    <w:rsid w:val="000815AC"/>
    <w:rsid w:val="000E148C"/>
    <w:rsid w:val="00167DC7"/>
    <w:rsid w:val="001E358B"/>
    <w:rsid w:val="00296A28"/>
    <w:rsid w:val="00355D1E"/>
    <w:rsid w:val="003A34B2"/>
    <w:rsid w:val="004B4228"/>
    <w:rsid w:val="004E2ABD"/>
    <w:rsid w:val="00561A0A"/>
    <w:rsid w:val="00562BA9"/>
    <w:rsid w:val="005669C5"/>
    <w:rsid w:val="005B232A"/>
    <w:rsid w:val="006054DC"/>
    <w:rsid w:val="006714CB"/>
    <w:rsid w:val="00721B81"/>
    <w:rsid w:val="00867F65"/>
    <w:rsid w:val="00877F6D"/>
    <w:rsid w:val="009042C3"/>
    <w:rsid w:val="00912F4F"/>
    <w:rsid w:val="00A32891"/>
    <w:rsid w:val="00A67D4D"/>
    <w:rsid w:val="00C22A25"/>
    <w:rsid w:val="00C84BDA"/>
    <w:rsid w:val="00CA5417"/>
    <w:rsid w:val="00CB2463"/>
    <w:rsid w:val="00DA1EE7"/>
    <w:rsid w:val="00E33D76"/>
    <w:rsid w:val="00E655A9"/>
    <w:rsid w:val="00FA49A5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ohit Hind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eastAsia="Droid Sans" w:hAnsi="Courier New" w:cs="Courier New"/>
      <w:kern w:val="1"/>
    </w:rPr>
  </w:style>
  <w:style w:type="paragraph" w:customStyle="1" w:styleId="10">
    <w:name w:val="Абзац списка1"/>
    <w:basedOn w:val="a"/>
    <w:pPr>
      <w:ind w:left="720"/>
    </w:pPr>
  </w:style>
  <w:style w:type="paragraph" w:customStyle="1" w:styleId="ConsPlusNormal">
    <w:name w:val="ConsPlusNormal"/>
    <w:pPr>
      <w:suppressAutoHyphens/>
      <w:spacing w:line="100" w:lineRule="atLeast"/>
    </w:pPr>
    <w:rPr>
      <w:rFonts w:eastAsia="Droid Sans"/>
      <w:kern w:val="1"/>
      <w:sz w:val="24"/>
      <w:szCs w:val="24"/>
      <w:lang w:eastAsia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4B422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1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ohit Hind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eastAsia="Droid Sans" w:hAnsi="Courier New" w:cs="Courier New"/>
      <w:kern w:val="1"/>
    </w:rPr>
  </w:style>
  <w:style w:type="paragraph" w:customStyle="1" w:styleId="10">
    <w:name w:val="Абзац списка1"/>
    <w:basedOn w:val="a"/>
    <w:pPr>
      <w:ind w:left="720"/>
    </w:pPr>
  </w:style>
  <w:style w:type="paragraph" w:customStyle="1" w:styleId="ConsPlusNormal">
    <w:name w:val="ConsPlusNormal"/>
    <w:pPr>
      <w:suppressAutoHyphens/>
      <w:spacing w:line="100" w:lineRule="atLeast"/>
    </w:pPr>
    <w:rPr>
      <w:rFonts w:eastAsia="Droid Sans"/>
      <w:kern w:val="1"/>
      <w:sz w:val="24"/>
      <w:szCs w:val="24"/>
      <w:lang w:eastAsia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4B422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a@7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mbegunkov</dc:creator>
  <cp:lastModifiedBy>Елена Невидимова</cp:lastModifiedBy>
  <cp:revision>23</cp:revision>
  <cp:lastPrinted>2015-04-17T11:48:00Z</cp:lastPrinted>
  <dcterms:created xsi:type="dcterms:W3CDTF">2015-04-13T11:14:00Z</dcterms:created>
  <dcterms:modified xsi:type="dcterms:W3CDTF">2015-05-12T04:59:00Z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